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1"/>
        <w:tblW w:w="10463" w:type="dxa"/>
        <w:tblInd w:w="8" w:type="dxa"/>
        <w:tblCellMar>
          <w:top w:w="54" w:type="dxa"/>
          <w:right w:w="3" w:type="dxa"/>
        </w:tblCellMar>
        <w:tblLook w:val="04A0" w:firstRow="1" w:lastRow="0" w:firstColumn="1" w:lastColumn="0" w:noHBand="0" w:noVBand="1"/>
      </w:tblPr>
      <w:tblGrid>
        <w:gridCol w:w="2396"/>
        <w:gridCol w:w="8067"/>
      </w:tblGrid>
      <w:tr w:rsidR="00AF3E9C" w14:paraId="7434BC19" w14:textId="77777777">
        <w:trPr>
          <w:trHeight w:val="365"/>
        </w:trPr>
        <w:tc>
          <w:tcPr>
            <w:tcW w:w="2396" w:type="dxa"/>
            <w:vMerge w:val="restart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434BC16" w14:textId="77777777" w:rsidR="00AF3E9C" w:rsidRDefault="00000000">
            <w:pPr>
              <w:spacing w:after="62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  <w:p w14:paraId="7434BC17" w14:textId="77777777" w:rsidR="00AF3E9C" w:rsidRDefault="00000000">
            <w:pPr>
              <w:spacing w:after="0"/>
              <w:ind w:left="52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434BC18" w14:textId="77777777" w:rsidR="00AF3E9C" w:rsidRDefault="00000000">
            <w:pPr>
              <w:spacing w:after="0"/>
              <w:ind w:left="95" w:firstLine="0"/>
            </w:pPr>
            <w:r>
              <w:rPr>
                <w:b/>
                <w:sz w:val="24"/>
              </w:rPr>
              <w:t xml:space="preserve">DOMAINE : CALCULS COMMERCIAUX ET FINANCIERS  </w:t>
            </w:r>
          </w:p>
        </w:tc>
      </w:tr>
      <w:tr w:rsidR="00AF3E9C" w14:paraId="7434BC1C" w14:textId="77777777">
        <w:trPr>
          <w:trHeight w:val="364"/>
        </w:trPr>
        <w:tc>
          <w:tcPr>
            <w:tcW w:w="0" w:type="auto"/>
            <w:vMerge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7434BC1A" w14:textId="77777777" w:rsidR="00AF3E9C" w:rsidRDefault="00AF3E9C">
            <w:pPr>
              <w:spacing w:after="160"/>
              <w:ind w:left="0" w:firstLine="0"/>
            </w:pPr>
          </w:p>
        </w:tc>
        <w:tc>
          <w:tcPr>
            <w:tcW w:w="806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7434BC1B" w14:textId="77777777" w:rsidR="00AF3E9C" w:rsidRDefault="00000000">
            <w:pPr>
              <w:spacing w:after="0"/>
              <w:ind w:left="104" w:firstLine="0"/>
            </w:pPr>
            <w:r>
              <w:rPr>
                <w:b/>
                <w:sz w:val="24"/>
              </w:rPr>
              <w:t xml:space="preserve">THEMATIQUE : Intérêts simples </w:t>
            </w:r>
          </w:p>
        </w:tc>
      </w:tr>
      <w:tr w:rsidR="00AF3E9C" w14:paraId="7434BC23" w14:textId="77777777">
        <w:trPr>
          <w:trHeight w:val="338"/>
        </w:trPr>
        <w:tc>
          <w:tcPr>
            <w:tcW w:w="239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4BC1D" w14:textId="77777777" w:rsidR="00AF3E9C" w:rsidRDefault="00000000">
            <w:pPr>
              <w:spacing w:after="0"/>
              <w:ind w:left="105" w:firstLine="0"/>
              <w:jc w:val="both"/>
            </w:pPr>
            <w:r>
              <w:rPr>
                <w:b/>
                <w:sz w:val="24"/>
                <w:shd w:val="clear" w:color="auto" w:fill="BFBFBF" w:themeFill="background1" w:themeFillShade="BF"/>
              </w:rPr>
              <w:t>POSITIONNEMENT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806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34BC1E" w14:textId="77777777" w:rsidR="00AF3E9C" w:rsidRDefault="00000000">
            <w:pPr>
              <w:spacing w:after="0"/>
              <w:ind w:left="-4" w:firstLine="0"/>
            </w:pPr>
            <w:r>
              <w:rPr>
                <w:sz w:val="24"/>
              </w:rPr>
              <w:t xml:space="preserve"> </w:t>
            </w:r>
          </w:p>
          <w:p w14:paraId="7434BC1F" w14:textId="77777777" w:rsidR="00AF3E9C" w:rsidRDefault="00000000">
            <w:pPr>
              <w:spacing w:after="0"/>
              <w:ind w:left="830" w:firstLine="0"/>
              <w:rPr>
                <w:sz w:val="24"/>
              </w:rPr>
            </w:pPr>
            <w:r>
              <w:rPr>
                <w:b/>
                <w:sz w:val="24"/>
              </w:rPr>
              <w:t xml:space="preserve">CAPACITES OU AUTOMATISMES TRAVAILLES </w:t>
            </w:r>
            <w:r>
              <w:rPr>
                <w:sz w:val="24"/>
              </w:rPr>
              <w:t xml:space="preserve"> </w:t>
            </w:r>
          </w:p>
          <w:p w14:paraId="7434BC20" w14:textId="77777777" w:rsidR="00AF3E9C" w:rsidRDefault="00AF3E9C">
            <w:pPr>
              <w:spacing w:after="0"/>
              <w:ind w:left="830" w:firstLine="0"/>
            </w:pPr>
          </w:p>
          <w:p w14:paraId="7434BC21" w14:textId="77777777" w:rsidR="00AF3E9C" w:rsidRDefault="00000000">
            <w:pPr>
              <w:numPr>
                <w:ilvl w:val="0"/>
                <w:numId w:val="7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Calculer le montant d’un capital disponible après n périodes de placement à intérêt simple.</w:t>
            </w:r>
          </w:p>
          <w:p w14:paraId="7434BC22" w14:textId="77777777" w:rsidR="00AF3E9C" w:rsidRDefault="00000000">
            <w:pPr>
              <w:numPr>
                <w:ilvl w:val="0"/>
                <w:numId w:val="7"/>
              </w:numPr>
              <w:spacing w:after="0" w:line="360" w:lineRule="auto"/>
              <w:ind w:hanging="36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Déterminer un taux.</w:t>
            </w:r>
          </w:p>
        </w:tc>
      </w:tr>
      <w:tr w:rsidR="00AF3E9C" w14:paraId="7434BC26" w14:textId="77777777">
        <w:trPr>
          <w:trHeight w:val="42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C000"/>
          </w:tcPr>
          <w:p w14:paraId="7434BC24" w14:textId="77777777" w:rsidR="00AF3E9C" w:rsidRDefault="00000000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DEBUTANT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806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434BC25" w14:textId="77777777" w:rsidR="00AF3E9C" w:rsidRDefault="00AF3E9C">
            <w:pPr>
              <w:numPr>
                <w:ilvl w:val="0"/>
                <w:numId w:val="7"/>
              </w:numPr>
              <w:spacing w:after="0" w:line="360" w:lineRule="auto"/>
              <w:ind w:hanging="361"/>
            </w:pPr>
          </w:p>
        </w:tc>
      </w:tr>
      <w:tr w:rsidR="00AF3E9C" w14:paraId="7434BC29" w14:textId="77777777">
        <w:trPr>
          <w:trHeight w:val="445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4BC27" w14:textId="77777777" w:rsidR="00AF3E9C" w:rsidRDefault="00000000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INITIE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434BC28" w14:textId="77777777" w:rsidR="00AF3E9C" w:rsidRDefault="00AF3E9C">
            <w:pPr>
              <w:spacing w:after="160"/>
              <w:ind w:left="0" w:firstLine="0"/>
            </w:pPr>
          </w:p>
        </w:tc>
      </w:tr>
      <w:tr w:rsidR="00AF3E9C" w14:paraId="7434BC2C" w14:textId="77777777">
        <w:trPr>
          <w:trHeight w:val="442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4BC2A" w14:textId="77777777" w:rsidR="00AF3E9C" w:rsidRDefault="00000000">
            <w:pPr>
              <w:spacing w:after="0"/>
              <w:ind w:left="105" w:firstLine="0"/>
            </w:pPr>
            <w:r>
              <w:rPr>
                <w:b/>
                <w:sz w:val="24"/>
              </w:rPr>
              <w:t xml:space="preserve">CONFIRME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434BC2B" w14:textId="77777777" w:rsidR="00AF3E9C" w:rsidRDefault="00AF3E9C">
            <w:pPr>
              <w:spacing w:after="160"/>
              <w:ind w:left="0" w:firstLine="0"/>
            </w:pPr>
          </w:p>
        </w:tc>
      </w:tr>
      <w:tr w:rsidR="00AF3E9C" w14:paraId="7434BC2F" w14:textId="77777777">
        <w:trPr>
          <w:trHeight w:val="446"/>
        </w:trPr>
        <w:tc>
          <w:tcPr>
            <w:tcW w:w="2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4BC2D" w14:textId="77777777" w:rsidR="00AF3E9C" w:rsidRDefault="00000000">
            <w:pPr>
              <w:spacing w:after="0"/>
              <w:ind w:left="105" w:firstLine="0"/>
            </w:pPr>
            <w:r>
              <w:rPr>
                <w:b/>
                <w:sz w:val="24"/>
              </w:rPr>
              <w:t>EXPERT</w:t>
            </w:r>
          </w:p>
        </w:tc>
        <w:tc>
          <w:tcPr>
            <w:tcW w:w="0" w:type="auto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34BC2E" w14:textId="77777777" w:rsidR="00AF3E9C" w:rsidRDefault="00AF3E9C">
            <w:pPr>
              <w:spacing w:after="160"/>
              <w:ind w:left="0" w:firstLine="0"/>
            </w:pPr>
          </w:p>
        </w:tc>
      </w:tr>
    </w:tbl>
    <w:p w14:paraId="7434BC30" w14:textId="77777777" w:rsidR="00AF3E9C" w:rsidRDefault="00AF3E9C">
      <w:pPr>
        <w:spacing w:after="105"/>
        <w:ind w:left="108" w:firstLine="0"/>
      </w:pPr>
    </w:p>
    <w:p w14:paraId="7434BC37" w14:textId="77777777" w:rsidR="00AF3E9C" w:rsidRDefault="00000000">
      <w:pPr>
        <w:pStyle w:val="Titre1"/>
        <w:spacing w:line="360" w:lineRule="auto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1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434BC38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  <w:szCs w:val="24"/>
        </w:rPr>
      </w:pPr>
      <w:r>
        <w:rPr>
          <w:sz w:val="24"/>
          <w:szCs w:val="24"/>
        </w:rPr>
        <w:t>Quel est le principe des intérêts simples ? (Entourer la bonne réponse).</w:t>
      </w:r>
    </w:p>
    <w:p w14:paraId="7434BC39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  <w:szCs w:val="24"/>
        </w:rPr>
      </w:pPr>
      <w:r>
        <w:rPr>
          <w:sz w:val="24"/>
          <w:szCs w:val="24"/>
        </w:rPr>
        <w:t>a) L’intérêt est calculé sur le capital initial pendant toute la durée de l'investissement.</w:t>
      </w:r>
      <w:r>
        <w:rPr>
          <w:sz w:val="24"/>
          <w:szCs w:val="24"/>
        </w:rPr>
        <w:br/>
        <w:t>b) L’intérêt est calculé sur le capital final à chaque période.</w:t>
      </w:r>
      <w:r>
        <w:rPr>
          <w:sz w:val="24"/>
          <w:szCs w:val="24"/>
        </w:rPr>
        <w:br/>
        <w:t>c) L’intérêt est calculé chaque année sur les intérêts accumulés.</w:t>
      </w:r>
      <w:r>
        <w:rPr>
          <w:sz w:val="24"/>
          <w:szCs w:val="24"/>
        </w:rPr>
        <w:br/>
        <w:t>d) L’intérêt est nul tant que l’on ne fait pas de retrait.</w:t>
      </w:r>
    </w:p>
    <w:p w14:paraId="7434BC3A" w14:textId="77777777" w:rsidR="00AF3E9C" w:rsidRDefault="00AF3E9C"/>
    <w:p w14:paraId="7434BC3B" w14:textId="77777777" w:rsidR="00AF3E9C" w:rsidRDefault="00AF3E9C">
      <w:pPr>
        <w:spacing w:after="105"/>
        <w:ind w:left="108" w:firstLine="0"/>
        <w:rPr>
          <w:rFonts w:ascii="Arial" w:hAnsi="Arial" w:cs="Arial"/>
          <w:sz w:val="24"/>
          <w:szCs w:val="24"/>
        </w:rPr>
      </w:pPr>
    </w:p>
    <w:p w14:paraId="7434BC3C" w14:textId="77777777" w:rsidR="00AF3E9C" w:rsidRDefault="0000000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2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434BC3D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sz w:val="24"/>
        </w:rPr>
        <w:t>Un placement de 1 000 € est effectué pendant 2 ans à un taux de 5 % par an.</w:t>
      </w:r>
    </w:p>
    <w:p w14:paraId="7434BC3E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Question :</w:t>
      </w:r>
      <w:r>
        <w:rPr>
          <w:sz w:val="24"/>
        </w:rPr>
        <w:t xml:space="preserve"> Calculez l’intérêt simple généré après 2 ans.</w:t>
      </w:r>
    </w:p>
    <w:p w14:paraId="7434BC3F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40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7434BC41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42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7434BC43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44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7434BC45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46" w14:textId="77777777" w:rsidR="00AF3E9C" w:rsidRDefault="0000000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3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434BC47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sz w:val="24"/>
        </w:rPr>
        <w:t>Vous placez 800 € à un taux d’intérêt simple de 4 % pendant 3 ans.</w:t>
      </w:r>
    </w:p>
    <w:p w14:paraId="7434BC48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Question :</w:t>
      </w:r>
      <w:r>
        <w:rPr>
          <w:sz w:val="24"/>
        </w:rPr>
        <w:t xml:space="preserve"> Quel sera le montant total (capital + intérêts) à la fin des 3 ans ?</w:t>
      </w:r>
    </w:p>
    <w:p w14:paraId="7434BC49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4A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7434BC4B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4C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7434BC4D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4E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7434BC4F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50" w14:textId="77777777" w:rsidR="00AF3E9C" w:rsidRDefault="0000000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4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434BC51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sz w:val="24"/>
        </w:rPr>
        <w:t>Vous avez placé 500 € pendant 1 an à un taux de 3 %.</w:t>
      </w:r>
    </w:p>
    <w:p w14:paraId="7434BC52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Question :</w:t>
      </w:r>
      <w:r>
        <w:rPr>
          <w:sz w:val="24"/>
        </w:rPr>
        <w:t xml:space="preserve"> Combien d’intérêts simples allez-vous recevoir à la fin de l’année ?</w:t>
      </w:r>
    </w:p>
    <w:p w14:paraId="7434BC53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54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7434BC55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56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7434BC57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58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7434BC59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5A" w14:textId="77777777" w:rsidR="00AF3E9C" w:rsidRDefault="0000000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Exercice 5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434BC5B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sz w:val="24"/>
        </w:rPr>
        <w:t>Vous placez 2 000 € pendant 4 ans et vous obtenez 400 € d’intérêts simples.</w:t>
      </w:r>
    </w:p>
    <w:p w14:paraId="7434BC5C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Question :</w:t>
      </w:r>
      <w:r>
        <w:rPr>
          <w:sz w:val="24"/>
        </w:rPr>
        <w:t xml:space="preserve"> Quel est le taux d’intérêt annuel ?</w:t>
      </w:r>
    </w:p>
    <w:p w14:paraId="7434BC5D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5E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7434BC5F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60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7434BC61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62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7434BC63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64" w14:textId="77777777" w:rsidR="00AF3E9C" w:rsidRDefault="0000000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6</w:t>
      </w:r>
      <w:r>
        <w:rPr>
          <w:rFonts w:ascii="Arial" w:hAnsi="Arial" w:cs="Arial"/>
          <w:sz w:val="24"/>
          <w:szCs w:val="24"/>
          <w:u w:val="none"/>
        </w:rPr>
        <w:t xml:space="preserve"> </w:t>
      </w:r>
    </w:p>
    <w:p w14:paraId="7434BC65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sz w:val="24"/>
        </w:rPr>
        <w:t>Vous avez investi 1 500 € à un taux d’intérêt simple de 6 % par an. Après 3 ans, vous avez reçu 270 € d’intérêts.</w:t>
      </w:r>
    </w:p>
    <w:p w14:paraId="7434BC66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Question :</w:t>
      </w:r>
      <w:r>
        <w:rPr>
          <w:sz w:val="24"/>
        </w:rPr>
        <w:t xml:space="preserve"> Combien de temps avez-vous laissé votre argent investi ?</w:t>
      </w:r>
    </w:p>
    <w:p w14:paraId="7434BC67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68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7434BC69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6A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7434BC6B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6C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7434BC6D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6E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  <w:szCs w:val="24"/>
        </w:rPr>
      </w:pPr>
    </w:p>
    <w:p w14:paraId="7434BC6F" w14:textId="77777777" w:rsidR="00AF3E9C" w:rsidRDefault="00000000">
      <w:pPr>
        <w:pStyle w:val="Titre1"/>
        <w:ind w:left="103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Exercice 7</w:t>
      </w:r>
    </w:p>
    <w:p w14:paraId="7434BC70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sz w:val="24"/>
        </w:rPr>
        <w:t>Vous avez investi 600 € pendant 2 ans et avez gagné 72 € d’intérêts simples.</w:t>
      </w:r>
    </w:p>
    <w:p w14:paraId="7434BC71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rPr>
          <w:b/>
          <w:sz w:val="24"/>
        </w:rPr>
        <w:t>Question :</w:t>
      </w:r>
      <w:r>
        <w:rPr>
          <w:sz w:val="24"/>
        </w:rPr>
        <w:t xml:space="preserve"> Quel est le taux d’intérêt annuel de votre investissement ?</w:t>
      </w:r>
    </w:p>
    <w:p w14:paraId="7434BC72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  <w:szCs w:val="24"/>
        </w:rPr>
      </w:pPr>
    </w:p>
    <w:p w14:paraId="7434BC73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7434BC74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75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7434BC76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77" w14:textId="77777777" w:rsidR="00AF3E9C" w:rsidRDefault="00000000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  <w:r>
        <w:t>. . . . . . . . . . . . . . . . . . . . . . . . . . . . . . . . . . . . . . . . . . . . . . . . . . . . . . . . . . . . . . . . . . . . . . . . . . . . . . . . . . . . . . . . . . . . . .</w:t>
      </w:r>
    </w:p>
    <w:p w14:paraId="7434BC78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</w:pPr>
    </w:p>
    <w:p w14:paraId="7434BC79" w14:textId="77777777" w:rsidR="00AF3E9C" w:rsidRDefault="00AF3E9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ind w:left="0" w:firstLine="0"/>
        <w:rPr>
          <w:sz w:val="24"/>
          <w:szCs w:val="24"/>
        </w:rPr>
      </w:pPr>
    </w:p>
    <w:p w14:paraId="7434BC7A" w14:textId="77777777" w:rsidR="00AF3E9C" w:rsidRDefault="00AF3E9C"/>
    <w:p w14:paraId="7434BC7B" w14:textId="77777777" w:rsidR="00AF3E9C" w:rsidRDefault="00AF3E9C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7434BC7C" w14:textId="77777777" w:rsidR="00AF3E9C" w:rsidRDefault="00AF3E9C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7434BC7D" w14:textId="77777777" w:rsidR="00AF3E9C" w:rsidRDefault="00AF3E9C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7434BC7E" w14:textId="77777777" w:rsidR="00AF3E9C" w:rsidRDefault="00AF3E9C">
      <w:pPr>
        <w:pStyle w:val="Titre1"/>
        <w:ind w:left="103"/>
        <w:rPr>
          <w:rFonts w:ascii="Arial" w:hAnsi="Arial" w:cs="Arial"/>
          <w:sz w:val="24"/>
          <w:szCs w:val="24"/>
        </w:rPr>
      </w:pPr>
    </w:p>
    <w:p w14:paraId="7434BC7F" w14:textId="77777777" w:rsidR="00AF3E9C" w:rsidRDefault="00AF3E9C">
      <w:pPr>
        <w:rPr>
          <w:rFonts w:ascii="Arial" w:hAnsi="Arial" w:cs="Arial"/>
          <w:sz w:val="24"/>
          <w:szCs w:val="24"/>
        </w:rPr>
      </w:pPr>
    </w:p>
    <w:sectPr w:rsidR="00AF3E9C">
      <w:pgSz w:w="11906" w:h="16838"/>
      <w:pgMar w:top="715" w:right="707" w:bottom="91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F2A1B" w14:textId="77777777" w:rsidR="00504378" w:rsidRDefault="00504378">
      <w:pPr>
        <w:spacing w:after="0" w:line="240" w:lineRule="auto"/>
      </w:pPr>
      <w:r>
        <w:separator/>
      </w:r>
    </w:p>
  </w:endnote>
  <w:endnote w:type="continuationSeparator" w:id="0">
    <w:p w14:paraId="7340F3AE" w14:textId="77777777" w:rsidR="00504378" w:rsidRDefault="00504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F5C2B" w14:textId="77777777" w:rsidR="00504378" w:rsidRDefault="00504378">
      <w:pPr>
        <w:spacing w:after="0" w:line="240" w:lineRule="auto"/>
      </w:pPr>
      <w:r>
        <w:separator/>
      </w:r>
    </w:p>
  </w:footnote>
  <w:footnote w:type="continuationSeparator" w:id="0">
    <w:p w14:paraId="643C9D1B" w14:textId="77777777" w:rsidR="00504378" w:rsidRDefault="005043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204A5B"/>
    <w:multiLevelType w:val="multilevel"/>
    <w:tmpl w:val="932EF2C6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1" w15:restartNumberingAfterBreak="0">
    <w:nsid w:val="2BDA162F"/>
    <w:multiLevelType w:val="multilevel"/>
    <w:tmpl w:val="895CF4C2"/>
    <w:lvl w:ilvl="0">
      <w:start w:val="1"/>
      <w:numFmt w:val="lowerLetter"/>
      <w:lvlText w:val="%1."/>
      <w:lvlJc w:val="left"/>
      <w:pPr>
        <w:ind w:left="586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56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64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71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785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857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929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1001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10734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2" w15:restartNumberingAfterBreak="0">
    <w:nsid w:val="2F5051E4"/>
    <w:multiLevelType w:val="multilevel"/>
    <w:tmpl w:val="DF4E69C8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3" w15:restartNumberingAfterBreak="0">
    <w:nsid w:val="376148EB"/>
    <w:multiLevelType w:val="multilevel"/>
    <w:tmpl w:val="3B3CE3E4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5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2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70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42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14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86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88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4" w15:restartNumberingAfterBreak="0">
    <w:nsid w:val="457E2ECA"/>
    <w:multiLevelType w:val="multilevel"/>
    <w:tmpl w:val="947017D4"/>
    <w:lvl w:ilvl="0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5" w15:restartNumberingAfterBreak="0">
    <w:nsid w:val="45FF175A"/>
    <w:multiLevelType w:val="multilevel"/>
    <w:tmpl w:val="299EF57C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40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12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560"/>
      </w:pPr>
      <w:rPr>
        <w:rFonts w:ascii="Arial" w:eastAsia="Arial" w:hAnsi="Arial" w:cs="Aria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28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6" w15:restartNumberingAfterBreak="0">
    <w:nsid w:val="53F807D9"/>
    <w:multiLevelType w:val="multilevel"/>
    <w:tmpl w:val="5B9E5046"/>
    <w:lvl w:ilvl="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>
      <w:start w:val="1"/>
      <w:numFmt w:val="bullet"/>
      <w:lvlText w:val="·"/>
      <w:lvlJc w:val="left"/>
      <w:pPr>
        <w:ind w:left="1429" w:hanging="360"/>
      </w:pPr>
      <w:rPr>
        <w:rFonts w:ascii="Symbol" w:eastAsia="Symbol" w:hAnsi="Symbol" w:cs="Symbol" w:hint="default"/>
      </w:rPr>
    </w:lvl>
    <w:lvl w:ilvl="2">
      <w:start w:val="1"/>
      <w:numFmt w:val="bullet"/>
      <w:lvlText w:val="·"/>
      <w:lvlJc w:val="left"/>
      <w:pPr>
        <w:ind w:left="2149" w:hanging="360"/>
      </w:pPr>
      <w:rPr>
        <w:rFonts w:ascii="Symbol" w:eastAsia="Symbol" w:hAnsi="Symbol" w:cs="Symbol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·"/>
      <w:lvlJc w:val="left"/>
      <w:pPr>
        <w:ind w:left="3589" w:hanging="360"/>
      </w:pPr>
      <w:rPr>
        <w:rFonts w:ascii="Symbol" w:eastAsia="Symbol" w:hAnsi="Symbol" w:cs="Symbol" w:hint="default"/>
      </w:rPr>
    </w:lvl>
    <w:lvl w:ilvl="5">
      <w:start w:val="1"/>
      <w:numFmt w:val="bullet"/>
      <w:lvlText w:val="·"/>
      <w:lvlJc w:val="left"/>
      <w:pPr>
        <w:ind w:left="4309" w:hanging="360"/>
      </w:pPr>
      <w:rPr>
        <w:rFonts w:ascii="Symbol" w:eastAsia="Symbol" w:hAnsi="Symbol" w:cs="Symbol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·"/>
      <w:lvlJc w:val="left"/>
      <w:pPr>
        <w:ind w:left="5749" w:hanging="360"/>
      </w:pPr>
      <w:rPr>
        <w:rFonts w:ascii="Symbol" w:eastAsia="Symbol" w:hAnsi="Symbol" w:cs="Symbol" w:hint="default"/>
      </w:rPr>
    </w:lvl>
    <w:lvl w:ilvl="8">
      <w:start w:val="1"/>
      <w:numFmt w:val="bullet"/>
      <w:lvlText w:val="·"/>
      <w:lvlJc w:val="left"/>
      <w:pPr>
        <w:ind w:left="6469" w:hanging="360"/>
      </w:pPr>
      <w:rPr>
        <w:rFonts w:ascii="Symbol" w:eastAsia="Symbol" w:hAnsi="Symbol" w:cs="Symbol" w:hint="default"/>
      </w:rPr>
    </w:lvl>
  </w:abstractNum>
  <w:abstractNum w:abstractNumId="7" w15:restartNumberingAfterBreak="0">
    <w:nsid w:val="5B3B36E9"/>
    <w:multiLevelType w:val="multilevel"/>
    <w:tmpl w:val="A5BEDDAC"/>
    <w:lvl w:ilvl="0">
      <w:start w:val="1"/>
      <w:numFmt w:val="lowerLetter"/>
      <w:lvlText w:val="%1."/>
      <w:lvlJc w:val="left"/>
      <w:pPr>
        <w:ind w:left="813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2"/>
        <w:szCs w:val="22"/>
        <w:u w:val="none"/>
        <w:shd w:val="clear" w:color="auto" w:fill="auto"/>
        <w:vertAlign w:val="baseline"/>
      </w:rPr>
    </w:lvl>
  </w:abstractNum>
  <w:abstractNum w:abstractNumId="8" w15:restartNumberingAfterBreak="0">
    <w:nsid w:val="7EEE4D88"/>
    <w:multiLevelType w:val="multilevel"/>
    <w:tmpl w:val="4E44D638"/>
    <w:lvl w:ilvl="0">
      <w:start w:val="1"/>
      <w:numFmt w:val="bullet"/>
      <w:lvlText w:val="•"/>
      <w:lvlJc w:val="left"/>
      <w:pPr>
        <w:ind w:left="830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</w:abstractNum>
  <w:num w:numId="1" w16cid:durableId="1999531692">
    <w:abstractNumId w:val="7"/>
  </w:num>
  <w:num w:numId="2" w16cid:durableId="1831864015">
    <w:abstractNumId w:val="2"/>
  </w:num>
  <w:num w:numId="3" w16cid:durableId="236987309">
    <w:abstractNumId w:val="5"/>
  </w:num>
  <w:num w:numId="4" w16cid:durableId="908922229">
    <w:abstractNumId w:val="3"/>
  </w:num>
  <w:num w:numId="5" w16cid:durableId="2112817975">
    <w:abstractNumId w:val="0"/>
  </w:num>
  <w:num w:numId="6" w16cid:durableId="1258101151">
    <w:abstractNumId w:val="1"/>
  </w:num>
  <w:num w:numId="7" w16cid:durableId="408767147">
    <w:abstractNumId w:val="8"/>
  </w:num>
  <w:num w:numId="8" w16cid:durableId="1536237475">
    <w:abstractNumId w:val="4"/>
  </w:num>
  <w:num w:numId="9" w16cid:durableId="3028565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E9C"/>
    <w:rsid w:val="001602BC"/>
    <w:rsid w:val="00240974"/>
    <w:rsid w:val="00504378"/>
    <w:rsid w:val="00AF3E9C"/>
    <w:rsid w:val="00D94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4BC16"/>
  <w15:docId w15:val="{D2CE019E-3DE0-4FE6-8380-8AE76018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3"/>
      <w:ind w:left="118" w:hanging="10"/>
    </w:pPr>
    <w:rPr>
      <w:rFonts w:ascii="Times New Roman" w:eastAsia="Times New Roman" w:hAnsi="Times New Roman" w:cs="Times New Roman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104"/>
      <w:ind w:left="118" w:hanging="10"/>
      <w:outlineLvl w:val="0"/>
    </w:pPr>
    <w:rPr>
      <w:rFonts w:ascii="Times New Roman" w:eastAsia="Times New Roman" w:hAnsi="Times New Roman" w:cs="Times New Roman"/>
      <w:b/>
      <w:color w:val="000000"/>
      <w:u w:val="single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Light">
    <w:name w:val="Table Grid Light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Tableausimple1">
    <w:name w:val="Plain Table 1"/>
    <w:basedOn w:val="Tableau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leausimple2">
    <w:name w:val="Plain Table 2"/>
    <w:basedOn w:val="Tableau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leausimple3">
    <w:name w:val="Plain Table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4">
    <w:name w:val="Plain Table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simple5">
    <w:name w:val="Plain Table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leauGrille1Clair">
    <w:name w:val="Grid Table 1 Light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leauGrille2">
    <w:name w:val="Grid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3">
    <w:name w:val="Grid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4">
    <w:name w:val="Grid Table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leau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leauGrille5Fonc">
    <w:name w:val="Grid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leauGrille6Couleur">
    <w:name w:val="Grid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leauGrille7Couleur">
    <w:name w:val="Grid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leauListe1Clair">
    <w:name w:val="List Table 1 Light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leau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leauListe2">
    <w:name w:val="List Table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3">
    <w:name w:val="List Table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leauListe4">
    <w:name w:val="List Table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leauListe5Fonc">
    <w:name w:val="List Table 5 Dark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leauListe6Couleur">
    <w:name w:val="List Table 6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auListe7Couleur">
    <w:name w:val="List Table 7 Colorful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au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au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1Char">
    <w:name w:val="Heading 1 Char"/>
    <w:basedOn w:val="Policepardfaut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ind w:left="118" w:hanging="10"/>
    </w:pPr>
    <w:rPr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Pr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Pr>
      <w:i/>
      <w:iCs/>
      <w:color w:val="404040" w:themeColor="text1" w:themeTint="BF"/>
    </w:rPr>
  </w:style>
  <w:style w:type="character" w:styleId="Accentuationintense">
    <w:name w:val="Intense Emphasis"/>
    <w:basedOn w:val="Policepardfaut"/>
    <w:uiPriority w:val="21"/>
    <w:qFormat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Sansinterligne">
    <w:name w:val="No Spacing"/>
    <w:basedOn w:val="Normal"/>
    <w:uiPriority w:val="1"/>
    <w:qFormat/>
    <w:pPr>
      <w:spacing w:after="0" w:line="240" w:lineRule="auto"/>
    </w:pPr>
  </w:style>
  <w:style w:type="character" w:styleId="Accentuationlgre">
    <w:name w:val="Subtle Emphasis"/>
    <w:basedOn w:val="Policepardfaut"/>
    <w:uiPriority w:val="19"/>
    <w:qFormat/>
    <w:rPr>
      <w:i/>
      <w:iCs/>
      <w:color w:val="404040" w:themeColor="text1" w:themeTint="BF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ev">
    <w:name w:val="Strong"/>
    <w:basedOn w:val="Policepardfaut"/>
    <w:uiPriority w:val="22"/>
    <w:qFormat/>
    <w:rPr>
      <w:b/>
      <w:bCs/>
    </w:rPr>
  </w:style>
  <w:style w:type="character" w:styleId="Rfrencelgre">
    <w:name w:val="Subtle Reference"/>
    <w:basedOn w:val="Policepardfaut"/>
    <w:uiPriority w:val="31"/>
    <w:qFormat/>
    <w:rPr>
      <w:smallCaps/>
      <w:color w:val="5A5A5A" w:themeColor="text1" w:themeTint="A5"/>
    </w:rPr>
  </w:style>
  <w:style w:type="character" w:styleId="Titredulivre">
    <w:name w:val="Book Title"/>
    <w:basedOn w:val="Policepardfaut"/>
    <w:uiPriority w:val="33"/>
    <w:qFormat/>
    <w:rPr>
      <w:b/>
      <w:bCs/>
      <w:i/>
      <w:iCs/>
      <w:spacing w:val="5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Lgende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Pr>
      <w:vertAlign w:val="superscript"/>
    </w:rPr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Pr>
      <w:color w:val="954F72" w:themeColor="followedHyperlink"/>
      <w:u w:val="single"/>
    </w:rPr>
  </w:style>
  <w:style w:type="paragraph" w:styleId="TM1">
    <w:name w:val="toc 1"/>
    <w:basedOn w:val="Normal"/>
    <w:next w:val="Normal"/>
    <w:uiPriority w:val="39"/>
    <w:unhideWhenUsed/>
    <w:pPr>
      <w:spacing w:after="100"/>
    </w:pPr>
  </w:style>
  <w:style w:type="paragraph" w:styleId="TM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M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M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M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M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M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M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M9">
    <w:name w:val="toc 9"/>
    <w:basedOn w:val="Normal"/>
    <w:next w:val="Normal"/>
    <w:uiPriority w:val="39"/>
    <w:unhideWhenUsed/>
    <w:pPr>
      <w:spacing w:after="100"/>
      <w:ind w:left="1760"/>
    </w:pPr>
  </w:style>
  <w:style w:type="paragraph" w:styleId="En-ttedetabledesmatires">
    <w:name w:val="TOC Heading"/>
    <w:uiPriority w:val="39"/>
    <w:unhideWhenUsed/>
  </w:style>
  <w:style w:type="paragraph" w:styleId="Tabledesillustrations">
    <w:name w:val="table of figures"/>
    <w:basedOn w:val="Normal"/>
    <w:next w:val="Normal"/>
    <w:uiPriority w:val="99"/>
    <w:unhideWhenUsed/>
    <w:pPr>
      <w:spacing w:after="0"/>
    </w:pPr>
  </w:style>
  <w:style w:type="character" w:customStyle="1" w:styleId="Titre1Car">
    <w:name w:val="Titre 1 Car"/>
    <w:link w:val="Titre1"/>
    <w:rPr>
      <w:rFonts w:ascii="Times New Roman" w:eastAsia="Times New Roman" w:hAnsi="Times New Roman" w:cs="Times New Roman"/>
      <w:b/>
      <w:color w:val="000000"/>
      <w:sz w:val="22"/>
      <w:u w:val="single"/>
    </w:rPr>
  </w:style>
  <w:style w:type="table" w:customStyle="1" w:styleId="Grilledutableau1">
    <w:name w:val="Grille du tableau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772</Words>
  <Characters>4251</Characters>
  <Application>Microsoft Office Word</Application>
  <DocSecurity>0</DocSecurity>
  <Lines>35</Lines>
  <Paragraphs>10</Paragraphs>
  <ScaleCrop>false</ScaleCrop>
  <Company/>
  <LinksUpToDate>false</LinksUpToDate>
  <CharactersWithSpaces>5013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isabelle fazilleaud</dc:creator>
  <cp:keywords/>
  <cp:lastModifiedBy>Nicole Bidegaray</cp:lastModifiedBy>
  <cp:revision>10</cp:revision>
  <cp:lastPrinted>2026-06-11T09:45:00Z</cp:lastPrinted>
  <dcterms:created xsi:type="dcterms:W3CDTF">2026-01-30T14:29:00Z</dcterms:created>
  <dcterms:modified xsi:type="dcterms:W3CDTF">2026-06-11T09:45:00Z</dcterms:modified>
</cp:coreProperties>
</file>